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495" w:rsidRDefault="006D4788" w:rsidP="00410495">
      <w:pPr>
        <w:spacing w:after="0"/>
        <w:ind w:firstLine="5812"/>
        <w:rPr>
          <w:rFonts w:ascii="Times New Roman" w:hAnsi="Times New Roman" w:cs="Times New Roman"/>
          <w:sz w:val="24"/>
          <w:szCs w:val="24"/>
        </w:rPr>
      </w:pPr>
      <w:r w:rsidRPr="006D4788">
        <w:pict>
          <v:rect id="_x0000_s1026" style="position:absolute;left:0;text-align:left;margin-left:224.15pt;margin-top:-29.15pt;width:16.05pt;height:16.9pt;z-index:251660288" stroked="f"/>
        </w:pict>
      </w:r>
      <w:r w:rsidR="00410495">
        <w:rPr>
          <w:rFonts w:ascii="Times New Roman" w:hAnsi="Times New Roman" w:cs="Times New Roman"/>
          <w:sz w:val="24"/>
          <w:szCs w:val="24"/>
        </w:rPr>
        <w:t>Додаток  15</w:t>
      </w:r>
    </w:p>
    <w:p w:rsidR="00410495" w:rsidRDefault="00410495" w:rsidP="00410495">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410495" w:rsidRDefault="00410495" w:rsidP="00410495">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060F53" w:rsidRDefault="00410495" w:rsidP="00410495">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410495" w:rsidRPr="00350D33" w:rsidRDefault="00410495" w:rsidP="00410495">
      <w:pPr>
        <w:spacing w:after="0"/>
        <w:rPr>
          <w:rFonts w:ascii="Times New Roman" w:hAnsi="Times New Roman" w:cs="Times New Roman"/>
          <w:color w:val="000000"/>
          <w:sz w:val="24"/>
          <w:szCs w:val="24"/>
        </w:rPr>
      </w:pPr>
    </w:p>
    <w:p w:rsidR="00350D33" w:rsidRPr="00350D33" w:rsidRDefault="00350D33" w:rsidP="00350D33">
      <w:pPr>
        <w:tabs>
          <w:tab w:val="left" w:pos="0"/>
        </w:tabs>
        <w:spacing w:after="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Перелік документів, необхідних для переоформлення ордера на жиле приміщення у будинках державного або громадського житлового фонду.</w:t>
      </w:r>
    </w:p>
    <w:p w:rsidR="00350D33" w:rsidRPr="00350D33" w:rsidRDefault="00350D33" w:rsidP="00350D33">
      <w:pPr>
        <w:pStyle w:val="a3"/>
        <w:numPr>
          <w:ilvl w:val="0"/>
          <w:numId w:val="1"/>
        </w:numPr>
        <w:tabs>
          <w:tab w:val="left" w:pos="193"/>
        </w:tabs>
        <w:ind w:left="193" w:hanging="193"/>
        <w:rPr>
          <w:color w:val="000000"/>
        </w:rPr>
      </w:pPr>
      <w:r w:rsidRPr="00350D33">
        <w:rPr>
          <w:color w:val="000000"/>
        </w:rPr>
        <w:t xml:space="preserve">Заява встановленого зразка </w:t>
      </w:r>
    </w:p>
    <w:p w:rsidR="00350D33" w:rsidRPr="00350D33" w:rsidRDefault="00350D33" w:rsidP="00350D33">
      <w:pPr>
        <w:numPr>
          <w:ilvl w:val="0"/>
          <w:numId w:val="1"/>
        </w:numPr>
        <w:tabs>
          <w:tab w:val="num" w:pos="193"/>
        </w:tabs>
        <w:spacing w:after="0" w:line="240" w:lineRule="auto"/>
        <w:ind w:left="0" w:firstLine="13"/>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Договір найму житлового приміщення (укладеного з попереднім наймачем) з підприємства, на обслуговуванні якого перебуває будинок або інформація (довідка) з підприємства, на обслуговуванні якого перебуває будинок про відсутність такого договору (у випадку зняття з реєстрації наймача або в разі смерті наймача).</w:t>
      </w:r>
    </w:p>
    <w:p w:rsidR="00350D33" w:rsidRPr="00350D33" w:rsidRDefault="00350D33" w:rsidP="00350D33">
      <w:pPr>
        <w:numPr>
          <w:ilvl w:val="0"/>
          <w:numId w:val="1"/>
        </w:numPr>
        <w:tabs>
          <w:tab w:val="left" w:pos="193"/>
        </w:tabs>
        <w:spacing w:after="0" w:line="240" w:lineRule="auto"/>
        <w:ind w:left="193" w:hanging="193"/>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Документ  про відкриття особового рахунку з підприємства, на обслуговуванні якого перебуває будинок (у випадку  зняття з реєстрації наймача або в разі смерті наймача).</w:t>
      </w:r>
    </w:p>
    <w:p w:rsidR="00350D33" w:rsidRPr="00350D33" w:rsidRDefault="00350D33" w:rsidP="00350D33">
      <w:pPr>
        <w:numPr>
          <w:ilvl w:val="0"/>
          <w:numId w:val="1"/>
        </w:numPr>
        <w:tabs>
          <w:tab w:val="num" w:pos="193"/>
        </w:tabs>
        <w:spacing w:after="0" w:line="240" w:lineRule="auto"/>
        <w:ind w:left="0" w:firstLine="13"/>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Витяг з рішення виконавчого комітету про надання житла, виданий архівною установою  (у випадку зняття з реєстрації наймача або в разі смерті наймача).</w:t>
      </w:r>
    </w:p>
    <w:p w:rsidR="00350D33" w:rsidRPr="00350D33" w:rsidRDefault="00350D33" w:rsidP="00350D33">
      <w:pPr>
        <w:numPr>
          <w:ilvl w:val="0"/>
          <w:numId w:val="1"/>
        </w:numPr>
        <w:tabs>
          <w:tab w:val="num" w:pos="142"/>
          <w:tab w:val="left" w:pos="193"/>
        </w:tabs>
        <w:spacing w:after="0" w:line="240" w:lineRule="auto"/>
        <w:ind w:left="0" w:firstLine="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 xml:space="preserve"> Документи, які підтверджують поважність причин недотримання терміну дії ордеру  для реєстрації за місцем нового проживання (у випадку пропущення терміну реєстрації, визначеного законодавством), при наявності.</w:t>
      </w:r>
    </w:p>
    <w:p w:rsidR="00350D33" w:rsidRPr="00350D33" w:rsidRDefault="00350D33" w:rsidP="00350D33">
      <w:pPr>
        <w:numPr>
          <w:ilvl w:val="0"/>
          <w:numId w:val="1"/>
        </w:numPr>
        <w:tabs>
          <w:tab w:val="num" w:pos="13"/>
          <w:tab w:val="left" w:pos="193"/>
        </w:tabs>
        <w:spacing w:after="0" w:line="240" w:lineRule="auto"/>
        <w:ind w:left="0" w:firstLine="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Ордер (у випадку недотримання терміну дії ордеру  для реєстрації за місцем нового проживання).</w:t>
      </w:r>
    </w:p>
    <w:p w:rsidR="00350D33" w:rsidRPr="00350D33" w:rsidRDefault="00350D33" w:rsidP="00350D33">
      <w:pPr>
        <w:tabs>
          <w:tab w:val="left" w:pos="0"/>
        </w:tabs>
        <w:spacing w:after="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7.Довідка про відсутність реєстрації права власності на квартиру, на яку переоформлятиметься ордер, станом на 29.12.2012 року, з ТОВ «Міське бюро технічної інвентаризації» (у випадку зняття з реєстрації наймача або в разі смерті наймача).</w:t>
      </w:r>
    </w:p>
    <w:p w:rsidR="00350D33" w:rsidRPr="00350D33" w:rsidRDefault="00701680" w:rsidP="00350D33">
      <w:pPr>
        <w:tabs>
          <w:tab w:val="left" w:pos="193"/>
        </w:tabs>
        <w:spacing w:after="0"/>
        <w:ind w:firstLine="193"/>
        <w:jc w:val="both"/>
        <w:rPr>
          <w:rFonts w:ascii="Times New Roman" w:hAnsi="Times New Roman" w:cs="Times New Roman"/>
          <w:color w:val="000000"/>
          <w:sz w:val="24"/>
          <w:szCs w:val="24"/>
        </w:rPr>
      </w:pPr>
      <w:r>
        <w:rPr>
          <w:rFonts w:ascii="Times New Roman" w:hAnsi="Times New Roman" w:cs="Times New Roman"/>
          <w:color w:val="000000"/>
          <w:sz w:val="24"/>
          <w:szCs w:val="24"/>
        </w:rPr>
        <w:t>7</w:t>
      </w:r>
      <w:r w:rsidR="00350D33" w:rsidRPr="00350D33">
        <w:rPr>
          <w:rFonts w:ascii="Times New Roman" w:hAnsi="Times New Roman" w:cs="Times New Roman"/>
          <w:color w:val="000000"/>
          <w:sz w:val="24"/>
          <w:szCs w:val="24"/>
        </w:rPr>
        <w:t>.1.Довідки про наявність чи відсутність зареєстрованого права приватної власності</w:t>
      </w:r>
      <w:r w:rsidR="00350D33" w:rsidRPr="00350D33">
        <w:rPr>
          <w:rFonts w:ascii="Times New Roman" w:hAnsi="Times New Roman" w:cs="Times New Roman"/>
          <w:bCs/>
          <w:color w:val="000000"/>
          <w:sz w:val="24"/>
          <w:szCs w:val="24"/>
        </w:rPr>
        <w:t xml:space="preserve"> (для мешканців населених пунктів, які входять у склад Тернопільської міської територіальної громади)</w:t>
      </w:r>
      <w:r w:rsidR="00350D33" w:rsidRPr="00350D33">
        <w:rPr>
          <w:rFonts w:ascii="Times New Roman" w:hAnsi="Times New Roman" w:cs="Times New Roman"/>
          <w:color w:val="000000"/>
          <w:sz w:val="24"/>
          <w:szCs w:val="24"/>
        </w:rPr>
        <w:t xml:space="preserve"> на будинок (квартиру) станом на 29.12.2012 року з </w:t>
      </w:r>
      <w:r w:rsidR="00350D33" w:rsidRPr="00350D33">
        <w:rPr>
          <w:rFonts w:ascii="Times New Roman" w:hAnsi="Times New Roman" w:cs="Times New Roman"/>
          <w:bCs/>
          <w:color w:val="000000"/>
          <w:sz w:val="24"/>
          <w:szCs w:val="24"/>
        </w:rPr>
        <w:t xml:space="preserve">Зборівського районного бюро технічної інвентаризації </w:t>
      </w:r>
      <w:r w:rsidR="00350D33" w:rsidRPr="00350D33">
        <w:rPr>
          <w:rFonts w:ascii="Times New Roman" w:hAnsi="Times New Roman" w:cs="Times New Roman"/>
          <w:color w:val="000000"/>
          <w:sz w:val="24"/>
          <w:szCs w:val="24"/>
        </w:rPr>
        <w:t>(у випадку зняття з реєстрації наймача або в разі смерті наймача).</w:t>
      </w:r>
    </w:p>
    <w:p w:rsidR="00350D33" w:rsidRPr="00350D33" w:rsidRDefault="00701680" w:rsidP="00350D33">
      <w:pPr>
        <w:tabs>
          <w:tab w:val="left" w:pos="13"/>
        </w:tabs>
        <w:spacing w:after="0"/>
        <w:ind w:left="13"/>
        <w:jc w:val="both"/>
        <w:rPr>
          <w:rFonts w:ascii="Times New Roman" w:hAnsi="Times New Roman" w:cs="Times New Roman"/>
          <w:color w:val="000000"/>
          <w:sz w:val="24"/>
          <w:szCs w:val="24"/>
        </w:rPr>
      </w:pPr>
      <w:r>
        <w:rPr>
          <w:rFonts w:ascii="Times New Roman" w:hAnsi="Times New Roman" w:cs="Times New Roman"/>
          <w:color w:val="000000"/>
          <w:sz w:val="24"/>
          <w:szCs w:val="24"/>
        </w:rPr>
        <w:t>8</w:t>
      </w:r>
      <w:r w:rsidR="00350D33" w:rsidRPr="00350D33">
        <w:rPr>
          <w:rFonts w:ascii="Times New Roman" w:hAnsi="Times New Roman" w:cs="Times New Roman"/>
          <w:color w:val="000000"/>
          <w:sz w:val="24"/>
          <w:szCs w:val="24"/>
        </w:rPr>
        <w:t>.Свідоцтво про смерть попереднього наймача (в разі смерті наймача).</w:t>
      </w:r>
    </w:p>
    <w:p w:rsidR="00350D33" w:rsidRPr="00350D33" w:rsidRDefault="00350D33" w:rsidP="00350D33">
      <w:pPr>
        <w:tabs>
          <w:tab w:val="left" w:pos="13"/>
        </w:tabs>
        <w:spacing w:after="0"/>
        <w:jc w:val="both"/>
        <w:rPr>
          <w:rFonts w:ascii="Times New Roman" w:hAnsi="Times New Roman" w:cs="Times New Roman"/>
          <w:color w:val="000000"/>
          <w:sz w:val="24"/>
          <w:szCs w:val="24"/>
        </w:rPr>
      </w:pPr>
      <w:r w:rsidRPr="00350D33">
        <w:rPr>
          <w:rFonts w:ascii="Times New Roman" w:hAnsi="Times New Roman" w:cs="Times New Roman"/>
          <w:color w:val="000000"/>
          <w:sz w:val="24"/>
          <w:szCs w:val="24"/>
        </w:rPr>
        <w:t>9.</w:t>
      </w:r>
      <w:r w:rsidRPr="00350D33">
        <w:rPr>
          <w:rFonts w:ascii="Times New Roman" w:hAnsi="Times New Roman" w:cs="Times New Roman"/>
          <w:color w:val="FF0000"/>
          <w:sz w:val="24"/>
          <w:szCs w:val="24"/>
        </w:rPr>
        <w:t xml:space="preserve"> </w:t>
      </w:r>
      <w:r w:rsidRPr="00350D33">
        <w:rPr>
          <w:rFonts w:ascii="Times New Roman" w:hAnsi="Times New Roman" w:cs="Times New Roman"/>
          <w:color w:val="000000"/>
          <w:sz w:val="24"/>
          <w:szCs w:val="24"/>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350D33" w:rsidRPr="00350D33" w:rsidRDefault="00350D33" w:rsidP="00350D33">
      <w:pPr>
        <w:tabs>
          <w:tab w:val="left" w:pos="13"/>
        </w:tabs>
        <w:spacing w:after="0"/>
        <w:jc w:val="both"/>
        <w:rPr>
          <w:rFonts w:ascii="Times New Roman" w:hAnsi="Times New Roman" w:cs="Times New Roman"/>
          <w:color w:val="000000"/>
          <w:sz w:val="24"/>
          <w:szCs w:val="24"/>
          <w:shd w:val="clear" w:color="auto" w:fill="FFFFFF"/>
        </w:rPr>
      </w:pPr>
      <w:r w:rsidRPr="00350D33">
        <w:rPr>
          <w:rFonts w:ascii="Times New Roman" w:hAnsi="Times New Roman" w:cs="Times New Roman"/>
          <w:color w:val="000000"/>
          <w:sz w:val="24"/>
          <w:szCs w:val="24"/>
          <w:shd w:val="clear" w:color="auto" w:fill="FFFFFF"/>
        </w:rPr>
        <w:t>10. Один з передбачених </w:t>
      </w:r>
      <w:hyperlink r:id="rId5" w:tgtFrame="_blank" w:history="1">
        <w:r w:rsidRPr="00350D33">
          <w:rPr>
            <w:rStyle w:val="a5"/>
            <w:rFonts w:ascii="Times New Roman" w:hAnsi="Times New Roman" w:cs="Times New Roman"/>
            <w:color w:val="000000"/>
            <w:sz w:val="24"/>
            <w:szCs w:val="24"/>
            <w:u w:val="none"/>
            <w:shd w:val="clear" w:color="auto" w:fill="FFFFFF"/>
          </w:rPr>
          <w:t>Податковим кодексом України</w:t>
        </w:r>
      </w:hyperlink>
      <w:r w:rsidRPr="00350D33">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50D33" w:rsidRPr="00350D33" w:rsidRDefault="00350D33" w:rsidP="00350D33">
      <w:pPr>
        <w:tabs>
          <w:tab w:val="left" w:pos="13"/>
        </w:tabs>
        <w:spacing w:after="0"/>
        <w:jc w:val="both"/>
        <w:rPr>
          <w:rFonts w:ascii="Times New Roman" w:hAnsi="Times New Roman" w:cs="Times New Roman"/>
          <w:color w:val="000000"/>
          <w:sz w:val="24"/>
          <w:szCs w:val="24"/>
          <w:shd w:val="clear" w:color="auto" w:fill="FFFFFF"/>
        </w:rPr>
      </w:pPr>
      <w:r w:rsidRPr="00350D33">
        <w:rPr>
          <w:rFonts w:ascii="Times New Roman" w:hAnsi="Times New Roman" w:cs="Times New Roman"/>
          <w:color w:val="000000"/>
          <w:sz w:val="24"/>
          <w:szCs w:val="24"/>
          <w:shd w:val="clear" w:color="auto" w:fill="FFFFFF"/>
        </w:rPr>
        <w:t>11.  Документи, видані органами державної реєстрації актів цивільного стану або судом, що підтверджують родинні відносини між заявником, попереднім наймачем та членами сім’ї заявника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rsidR="00350D33" w:rsidRPr="00350D33" w:rsidRDefault="00350D33" w:rsidP="00350D33">
      <w:pPr>
        <w:spacing w:after="0"/>
        <w:rPr>
          <w:rFonts w:ascii="Times New Roman" w:hAnsi="Times New Roman" w:cs="Times New Roman"/>
          <w:color w:val="000000"/>
          <w:sz w:val="24"/>
          <w:szCs w:val="24"/>
        </w:rPr>
      </w:pPr>
    </w:p>
    <w:p w:rsidR="005E4CD1" w:rsidRPr="00350D33" w:rsidRDefault="00350D33" w:rsidP="00350D33">
      <w:pPr>
        <w:spacing w:after="0"/>
        <w:rPr>
          <w:rFonts w:ascii="Times New Roman" w:hAnsi="Times New Roman" w:cs="Times New Roman"/>
          <w:sz w:val="24"/>
          <w:szCs w:val="24"/>
        </w:rPr>
      </w:pPr>
      <w:r w:rsidRPr="00350D33">
        <w:rPr>
          <w:rFonts w:ascii="Times New Roman" w:hAnsi="Times New Roman" w:cs="Times New Roman"/>
          <w:color w:val="000000"/>
          <w:sz w:val="24"/>
          <w:szCs w:val="24"/>
        </w:rPr>
        <w:t xml:space="preserve">Міський голова </w:t>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r>
      <w:r w:rsidRPr="00350D33">
        <w:rPr>
          <w:rFonts w:ascii="Times New Roman" w:hAnsi="Times New Roman" w:cs="Times New Roman"/>
          <w:color w:val="000000"/>
          <w:sz w:val="24"/>
          <w:szCs w:val="24"/>
        </w:rPr>
        <w:tab/>
        <w:t xml:space="preserve">           Сергій НАДАЛ </w:t>
      </w:r>
    </w:p>
    <w:sectPr w:rsidR="005E4CD1" w:rsidRPr="00350D33" w:rsidSect="00D679F6">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50B38"/>
    <w:multiLevelType w:val="multilevel"/>
    <w:tmpl w:val="F7564062"/>
    <w:lvl w:ilvl="0">
      <w:start w:val="1"/>
      <w:numFmt w:val="decimal"/>
      <w:lvlText w:val="%1."/>
      <w:lvlJc w:val="left"/>
      <w:pPr>
        <w:tabs>
          <w:tab w:val="num" w:pos="786"/>
        </w:tabs>
        <w:ind w:left="786" w:hanging="360"/>
      </w:pPr>
    </w:lvl>
    <w:lvl w:ilvl="1">
      <w:start w:val="8"/>
      <w:numFmt w:val="decimal"/>
      <w:isLgl/>
      <w:lvlText w:val="%1.%2."/>
      <w:lvlJc w:val="left"/>
      <w:pPr>
        <w:ind w:left="405" w:hanging="405"/>
      </w:pPr>
      <w:rPr>
        <w:rFonts w:hint="default"/>
        <w:color w:val="000000"/>
      </w:rPr>
    </w:lvl>
    <w:lvl w:ilvl="2">
      <w:start w:val="1"/>
      <w:numFmt w:val="decimal"/>
      <w:isLgl/>
      <w:lvlText w:val="%1.%2.%3."/>
      <w:lvlJc w:val="left"/>
      <w:pPr>
        <w:ind w:left="1093" w:hanging="720"/>
      </w:pPr>
      <w:rPr>
        <w:rFonts w:hint="default"/>
        <w:color w:val="000000"/>
      </w:rPr>
    </w:lvl>
    <w:lvl w:ilvl="3">
      <w:start w:val="1"/>
      <w:numFmt w:val="decimal"/>
      <w:isLgl/>
      <w:lvlText w:val="%1.%2.%3.%4."/>
      <w:lvlJc w:val="left"/>
      <w:pPr>
        <w:ind w:left="1093" w:hanging="720"/>
      </w:pPr>
      <w:rPr>
        <w:rFonts w:hint="default"/>
        <w:color w:val="000000"/>
      </w:rPr>
    </w:lvl>
    <w:lvl w:ilvl="4">
      <w:start w:val="1"/>
      <w:numFmt w:val="decimal"/>
      <w:isLgl/>
      <w:lvlText w:val="%1.%2.%3.%4.%5."/>
      <w:lvlJc w:val="left"/>
      <w:pPr>
        <w:ind w:left="1453" w:hanging="1080"/>
      </w:pPr>
      <w:rPr>
        <w:rFonts w:hint="default"/>
        <w:color w:val="000000"/>
      </w:rPr>
    </w:lvl>
    <w:lvl w:ilvl="5">
      <w:start w:val="1"/>
      <w:numFmt w:val="decimal"/>
      <w:isLgl/>
      <w:lvlText w:val="%1.%2.%3.%4.%5.%6."/>
      <w:lvlJc w:val="left"/>
      <w:pPr>
        <w:ind w:left="1453" w:hanging="1080"/>
      </w:pPr>
      <w:rPr>
        <w:rFonts w:hint="default"/>
        <w:color w:val="000000"/>
      </w:rPr>
    </w:lvl>
    <w:lvl w:ilvl="6">
      <w:start w:val="1"/>
      <w:numFmt w:val="decimal"/>
      <w:isLgl/>
      <w:lvlText w:val="%1.%2.%3.%4.%5.%6.%7."/>
      <w:lvlJc w:val="left"/>
      <w:pPr>
        <w:ind w:left="1813" w:hanging="1440"/>
      </w:pPr>
      <w:rPr>
        <w:rFonts w:hint="default"/>
        <w:color w:val="000000"/>
      </w:rPr>
    </w:lvl>
    <w:lvl w:ilvl="7">
      <w:start w:val="1"/>
      <w:numFmt w:val="decimal"/>
      <w:isLgl/>
      <w:lvlText w:val="%1.%2.%3.%4.%5.%6.%7.%8."/>
      <w:lvlJc w:val="left"/>
      <w:pPr>
        <w:ind w:left="1813" w:hanging="1440"/>
      </w:pPr>
      <w:rPr>
        <w:rFonts w:hint="default"/>
        <w:color w:val="000000"/>
      </w:rPr>
    </w:lvl>
    <w:lvl w:ilvl="8">
      <w:start w:val="1"/>
      <w:numFmt w:val="decimal"/>
      <w:isLgl/>
      <w:lvlText w:val="%1.%2.%3.%4.%5.%6.%7.%8.%9."/>
      <w:lvlJc w:val="left"/>
      <w:pPr>
        <w:ind w:left="2173" w:hanging="1800"/>
      </w:pPr>
      <w:rPr>
        <w:rFonts w:hint="default"/>
        <w:color w:val="00000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350D33"/>
    <w:rsid w:val="00060F53"/>
    <w:rsid w:val="002A5AE2"/>
    <w:rsid w:val="00350D33"/>
    <w:rsid w:val="00410495"/>
    <w:rsid w:val="005E4CD1"/>
    <w:rsid w:val="006D4788"/>
    <w:rsid w:val="00701680"/>
    <w:rsid w:val="007573FF"/>
    <w:rsid w:val="008D7CE8"/>
    <w:rsid w:val="00A34818"/>
    <w:rsid w:val="00D679F6"/>
    <w:rsid w:val="00F76FA3"/>
    <w:rsid w:val="00FA4DA3"/>
    <w:rsid w:val="00FF7B7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D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
    <w:rsid w:val="00350D33"/>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semiHidden/>
    <w:rsid w:val="00350D33"/>
  </w:style>
  <w:style w:type="character" w:customStyle="1" w:styleId="1">
    <w:name w:val="Основной текст Знак1"/>
    <w:basedOn w:val="a0"/>
    <w:link w:val="a3"/>
    <w:locked/>
    <w:rsid w:val="00350D33"/>
    <w:rPr>
      <w:rFonts w:ascii="Times New Roman" w:eastAsia="Times New Roman" w:hAnsi="Times New Roman" w:cs="Times New Roman"/>
      <w:sz w:val="24"/>
      <w:szCs w:val="24"/>
      <w:lang w:eastAsia="ru-RU"/>
    </w:rPr>
  </w:style>
  <w:style w:type="character" w:styleId="a5">
    <w:name w:val="Hyperlink"/>
    <w:basedOn w:val="a0"/>
    <w:uiPriority w:val="99"/>
    <w:unhideWhenUsed/>
    <w:rsid w:val="00350D33"/>
    <w:rPr>
      <w:color w:val="0000FF"/>
      <w:u w:val="single"/>
    </w:rPr>
  </w:style>
</w:styles>
</file>

<file path=word/webSettings.xml><?xml version="1.0" encoding="utf-8"?>
<w:webSettings xmlns:r="http://schemas.openxmlformats.org/officeDocument/2006/relationships" xmlns:w="http://schemas.openxmlformats.org/wordprocessingml/2006/main">
  <w:divs>
    <w:div w:id="204324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2755-17"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1972</Words>
  <Characters>1125</Characters>
  <Application>Microsoft Office Word</Application>
  <DocSecurity>0</DocSecurity>
  <Lines>9</Lines>
  <Paragraphs>6</Paragraphs>
  <ScaleCrop>false</ScaleCrop>
  <Company>Reanimator Extreme Edition</Company>
  <LinksUpToDate>false</LinksUpToDate>
  <CharactersWithSpaces>3091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13</cp:revision>
  <cp:lastPrinted>2023-02-20T06:10:00Z</cp:lastPrinted>
  <dcterms:created xsi:type="dcterms:W3CDTF">2023-02-17T13:11:00Z</dcterms:created>
  <dcterms:modified xsi:type="dcterms:W3CDTF">2023-02-20T08:02:00Z</dcterms:modified>
</cp:coreProperties>
</file>